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D0ED8" w14:textId="0EFE961A" w:rsidR="006264EF" w:rsidRPr="006264EF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#125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BF737D" w:rsidRPr="00BF737D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R2-2400707</w:t>
      </w:r>
    </w:p>
    <w:p w14:paraId="5CFF2F23" w14:textId="77777777" w:rsidR="006264EF" w:rsidRPr="006264EF" w:rsidRDefault="006264EF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Athens, Greece, Feb. 26th – Mar. 1st, 2024</w:t>
      </w:r>
    </w:p>
    <w:p w14:paraId="44C0342C" w14:textId="77777777"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14:paraId="1C9E4963" w14:textId="77777777"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DE108A">
        <w:rPr>
          <w:rFonts w:hint="eastAsia"/>
          <w:noProof w:val="0"/>
          <w:sz w:val="22"/>
          <w:szCs w:val="22"/>
          <w:lang w:eastAsia="zh-CN"/>
        </w:rPr>
        <w:t>5.2</w:t>
      </w:r>
    </w:p>
    <w:p w14:paraId="7F7226CA" w14:textId="3D507CDE" w:rsidR="00520A7E" w:rsidRPr="004D6204" w:rsidRDefault="00520A7E" w:rsidP="00B2112E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6" w:hangingChars="1026" w:hanging="2266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1A6ECA">
        <w:rPr>
          <w:rFonts w:hint="eastAsia"/>
          <w:noProof w:val="0"/>
          <w:sz w:val="22"/>
          <w:szCs w:val="22"/>
          <w:lang w:eastAsia="zh-CN"/>
        </w:rPr>
        <w:t xml:space="preserve">, Lenovo, LG Electronics, </w:t>
      </w:r>
      <w:r w:rsidR="00B2112E">
        <w:rPr>
          <w:rFonts w:hint="eastAsia"/>
          <w:noProof w:val="0"/>
          <w:sz w:val="22"/>
          <w:szCs w:val="22"/>
          <w:lang w:eastAsia="zh-CN"/>
        </w:rPr>
        <w:t xml:space="preserve">OPPO, </w:t>
      </w:r>
      <w:r w:rsidR="001A6ECA">
        <w:rPr>
          <w:rFonts w:hint="eastAsia"/>
          <w:noProof w:val="0"/>
          <w:sz w:val="22"/>
          <w:szCs w:val="22"/>
          <w:lang w:eastAsia="zh-CN"/>
        </w:rPr>
        <w:t xml:space="preserve">Apple, </w:t>
      </w:r>
      <w:proofErr w:type="spellStart"/>
      <w:r w:rsidR="001A6ECA">
        <w:rPr>
          <w:rFonts w:hint="eastAsia"/>
          <w:noProof w:val="0"/>
          <w:sz w:val="22"/>
          <w:szCs w:val="22"/>
          <w:lang w:eastAsia="zh-CN"/>
        </w:rPr>
        <w:t>ASUSTek</w:t>
      </w:r>
      <w:proofErr w:type="spellEnd"/>
      <w:r w:rsidR="001A6ECA">
        <w:rPr>
          <w:rFonts w:hint="eastAsia"/>
          <w:noProof w:val="0"/>
          <w:sz w:val="22"/>
          <w:szCs w:val="22"/>
          <w:lang w:eastAsia="zh-CN"/>
        </w:rPr>
        <w:t xml:space="preserve">, </w:t>
      </w:r>
      <w:proofErr w:type="spellStart"/>
      <w:r w:rsidR="001A6ECA">
        <w:rPr>
          <w:rFonts w:hint="eastAsia"/>
          <w:noProof w:val="0"/>
          <w:sz w:val="22"/>
          <w:szCs w:val="22"/>
          <w:lang w:eastAsia="zh-CN"/>
        </w:rPr>
        <w:t>Xiaomi</w:t>
      </w:r>
      <w:proofErr w:type="spellEnd"/>
      <w:r w:rsidR="00B2112E">
        <w:rPr>
          <w:rFonts w:hint="eastAsia"/>
          <w:noProof w:val="0"/>
          <w:sz w:val="22"/>
          <w:szCs w:val="22"/>
          <w:lang w:eastAsia="zh-CN"/>
        </w:rPr>
        <w:t xml:space="preserve">, Huawei, </w:t>
      </w:r>
      <w:proofErr w:type="spellStart"/>
      <w:r w:rsidR="00796F55">
        <w:rPr>
          <w:rFonts w:hint="eastAsia"/>
          <w:noProof w:val="0"/>
          <w:sz w:val="22"/>
          <w:szCs w:val="22"/>
          <w:lang w:eastAsia="zh-CN"/>
        </w:rPr>
        <w:t>HiSilicon</w:t>
      </w:r>
      <w:proofErr w:type="spellEnd"/>
    </w:p>
    <w:p w14:paraId="59470CB1" w14:textId="77777777"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4D6204">
        <w:rPr>
          <w:rFonts w:hint="eastAsia"/>
          <w:noProof w:val="0"/>
          <w:sz w:val="22"/>
          <w:szCs w:val="22"/>
          <w:lang w:eastAsia="zh-CN"/>
        </w:rPr>
        <w:t xml:space="preserve">Discussion on </w:t>
      </w:r>
      <w:r w:rsidR="00DE108A">
        <w:rPr>
          <w:rFonts w:hint="eastAsia"/>
          <w:noProof w:val="0"/>
          <w:sz w:val="22"/>
          <w:szCs w:val="22"/>
          <w:lang w:eastAsia="zh-CN"/>
        </w:rPr>
        <w:t xml:space="preserve">stop of </w:t>
      </w:r>
      <w:proofErr w:type="spellStart"/>
      <w:r w:rsidR="00DE108A">
        <w:rPr>
          <w:rFonts w:hint="eastAsia"/>
          <w:noProof w:val="0"/>
          <w:sz w:val="22"/>
          <w:szCs w:val="22"/>
          <w:lang w:eastAsia="zh-CN"/>
        </w:rPr>
        <w:t>ongoing</w:t>
      </w:r>
      <w:proofErr w:type="spellEnd"/>
      <w:r w:rsidR="00DE108A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4D6204">
        <w:rPr>
          <w:rFonts w:hint="eastAsia"/>
          <w:noProof w:val="0"/>
          <w:sz w:val="22"/>
          <w:szCs w:val="22"/>
          <w:lang w:eastAsia="zh-CN"/>
        </w:rPr>
        <w:t>RACH</w:t>
      </w:r>
      <w:r w:rsidR="00DE108A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4D6204">
        <w:rPr>
          <w:rFonts w:hint="eastAsia"/>
          <w:noProof w:val="0"/>
          <w:sz w:val="22"/>
          <w:szCs w:val="22"/>
          <w:lang w:eastAsia="zh-CN"/>
        </w:rPr>
        <w:t>due to SR for SL-BSR</w:t>
      </w:r>
    </w:p>
    <w:p w14:paraId="15BEBF24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14:paraId="51B77D94" w14:textId="77777777" w:rsidR="00776F20" w:rsidRPr="00776F20" w:rsidRDefault="00776F20" w:rsidP="00287846">
      <w:pPr>
        <w:pStyle w:val="1"/>
        <w:ind w:left="706" w:hangingChars="196" w:hanging="706"/>
      </w:pPr>
      <w:bookmarkStart w:id="0" w:name="_Ref35586532"/>
      <w:r w:rsidRPr="00776F20">
        <w:t>Introduction</w:t>
      </w:r>
      <w:bookmarkEnd w:id="0"/>
    </w:p>
    <w:p w14:paraId="075964C5" w14:textId="77777777" w:rsidR="00D57D94" w:rsidRDefault="004D6204" w:rsidP="00D57D94">
      <w:pPr>
        <w:tabs>
          <w:tab w:val="left" w:pos="7350"/>
        </w:tabs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bookmarkStart w:id="1" w:name="OLE_LINK1"/>
      <w:bookmarkStart w:id="2" w:name="OLE_LINK2"/>
      <w:r>
        <w:rPr>
          <w:rFonts w:ascii="Times New Roman" w:eastAsia="宋体" w:hAnsi="Times New Roman" w:cs="Times New Roman" w:hint="eastAsia"/>
          <w:sz w:val="20"/>
          <w:szCs w:val="24"/>
        </w:rPr>
        <w:t xml:space="preserve">In this contribution, a problem related to RACH stop condition due to SR for SL-BSR </w:t>
      </w:r>
      <w:r w:rsidR="00D57D94">
        <w:rPr>
          <w:rFonts w:ascii="Times New Roman" w:eastAsia="宋体" w:hAnsi="Times New Roman" w:cs="Times New Roman" w:hint="eastAsia"/>
          <w:sz w:val="20"/>
          <w:szCs w:val="24"/>
        </w:rPr>
        <w:t>in the MAC Spec</w:t>
      </w:r>
      <w:r w:rsidR="007B73A0">
        <w:rPr>
          <w:rFonts w:ascii="Times New Roman" w:eastAsia="宋体" w:hAnsi="Times New Roman" w:cs="Times New Roman" w:hint="eastAsia"/>
          <w:sz w:val="20"/>
          <w:szCs w:val="24"/>
        </w:rPr>
        <w:t xml:space="preserve"> is discussed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r w:rsidR="007B73A0">
        <w:rPr>
          <w:rFonts w:ascii="Times New Roman" w:eastAsia="宋体" w:hAnsi="Times New Roman" w:cs="Times New Roman" w:hint="eastAsia"/>
          <w:sz w:val="20"/>
          <w:szCs w:val="24"/>
        </w:rPr>
        <w:t>and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the resolution </w:t>
      </w:r>
      <w:r w:rsidR="007B73A0">
        <w:rPr>
          <w:rFonts w:ascii="Times New Roman" w:eastAsia="宋体" w:hAnsi="Times New Roman" w:cs="Times New Roman" w:hint="eastAsia"/>
          <w:sz w:val="20"/>
          <w:szCs w:val="24"/>
        </w:rPr>
        <w:t xml:space="preserve">is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proposed. </w:t>
      </w:r>
      <w:bookmarkEnd w:id="1"/>
      <w:bookmarkEnd w:id="2"/>
    </w:p>
    <w:p w14:paraId="0B7B906B" w14:textId="77777777" w:rsidR="00776F20" w:rsidRDefault="00D57D94" w:rsidP="00D57D94">
      <w:pPr>
        <w:pStyle w:val="1"/>
        <w:ind w:left="706" w:hangingChars="196" w:hanging="706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1E600ADA" w14:textId="63D61A07" w:rsidR="00D57D94" w:rsidRDefault="00D57D94" w:rsidP="0084338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the current TS 38.321, </w:t>
      </w:r>
      <w:proofErr w:type="spellStart"/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>subclause</w:t>
      </w:r>
      <w:proofErr w:type="spellEnd"/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5.4.4, the procedure on how the MAC entity may stop on-going random access </w:t>
      </w:r>
      <w:r w:rsidR="00045CBC" w:rsidRPr="0044462E">
        <w:rPr>
          <w:rFonts w:ascii="Times New Roman" w:eastAsia="宋体" w:hAnsi="Times New Roman" w:cs="Times New Roman"/>
          <w:sz w:val="20"/>
          <w:szCs w:val="24"/>
          <w:lang w:val="en-GB"/>
        </w:rPr>
        <w:t>procedure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due to a pending SR for SL-BSR is specified as follows</w:t>
      </w:r>
      <w:r w:rsidR="0044462E"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[1]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>:</w:t>
      </w:r>
    </w:p>
    <w:p w14:paraId="658D0697" w14:textId="77777777" w:rsidR="00A73EB6" w:rsidRPr="00A73EB6" w:rsidRDefault="00A73EB6" w:rsidP="00A73EB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宋体" w:hAnsi="Arial" w:cs="Arial"/>
          <w:sz w:val="20"/>
          <w:szCs w:val="24"/>
          <w:lang w:val="en-GB"/>
        </w:rPr>
      </w:pPr>
      <w:r w:rsidRPr="00A73EB6">
        <w:rPr>
          <w:rFonts w:ascii="Arial" w:eastAsia="宋体" w:hAnsi="Arial" w:cs="Arial"/>
          <w:sz w:val="20"/>
          <w:szCs w:val="24"/>
          <w:lang w:val="en-GB"/>
        </w:rPr>
        <w:t xml:space="preserve">Table 1: procedure to stop </w:t>
      </w:r>
      <w:proofErr w:type="spellStart"/>
      <w:r w:rsidRPr="00A73EB6">
        <w:rPr>
          <w:rFonts w:ascii="Arial" w:eastAsia="宋体" w:hAnsi="Arial" w:cs="Arial"/>
          <w:sz w:val="20"/>
          <w:szCs w:val="24"/>
          <w:lang w:val="en-GB"/>
        </w:rPr>
        <w:t>ong</w:t>
      </w:r>
      <w:r w:rsidR="00DE108A">
        <w:rPr>
          <w:rFonts w:ascii="Arial" w:eastAsia="宋体" w:hAnsi="Arial" w:cs="Arial"/>
          <w:sz w:val="20"/>
          <w:szCs w:val="24"/>
          <w:lang w:val="en-GB"/>
        </w:rPr>
        <w:t>oing</w:t>
      </w:r>
      <w:proofErr w:type="spellEnd"/>
      <w:r w:rsidR="00DE108A">
        <w:rPr>
          <w:rFonts w:ascii="Arial" w:eastAsia="宋体" w:hAnsi="Arial" w:cs="Arial"/>
          <w:sz w:val="20"/>
          <w:szCs w:val="24"/>
          <w:lang w:val="en-GB"/>
        </w:rPr>
        <w:t xml:space="preserve"> RACH due to SR for SL-BSR</w:t>
      </w:r>
    </w:p>
    <w:tbl>
      <w:tblPr>
        <w:tblStyle w:val="afa"/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9647"/>
      </w:tblGrid>
      <w:tr w:rsidR="00D57D94" w14:paraId="0BE72540" w14:textId="77777777" w:rsidTr="0044462E">
        <w:tc>
          <w:tcPr>
            <w:tcW w:w="9647" w:type="dxa"/>
          </w:tcPr>
          <w:p w14:paraId="6E42ADF0" w14:textId="77777777" w:rsidR="00A73EB6" w:rsidRDefault="00A73EB6" w:rsidP="00A73EB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jc w:val="left"/>
              <w:textAlignment w:val="baseline"/>
              <w:outlineLvl w:val="2"/>
              <w:rPr>
                <w:rFonts w:ascii="Arial" w:eastAsiaTheme="minorEastAsia" w:hAnsi="Arial" w:cs="Times New Roman"/>
                <w:kern w:val="0"/>
                <w:sz w:val="28"/>
                <w:szCs w:val="20"/>
                <w:lang w:val="en-GB"/>
              </w:rPr>
            </w:pPr>
            <w:bookmarkStart w:id="3" w:name="_Toc146698703"/>
            <w:r w:rsidRPr="00A73EB6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</w:rPr>
              <w:t>5.4.4</w:t>
            </w:r>
            <w:r w:rsidRPr="00A73EB6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</w:rPr>
              <w:tab/>
              <w:t>Scheduling Request</w:t>
            </w:r>
            <w:bookmarkEnd w:id="3"/>
          </w:p>
          <w:p w14:paraId="0F17BD49" w14:textId="77777777" w:rsidR="00A73EB6" w:rsidRPr="00A73EB6" w:rsidRDefault="00A73EB6" w:rsidP="00A73EB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jc w:val="left"/>
              <w:textAlignment w:val="baseline"/>
              <w:outlineLvl w:val="2"/>
              <w:rPr>
                <w:rFonts w:ascii="Arial" w:eastAsia="Times New Roman" w:hAnsi="Arial" w:cs="Arial"/>
                <w:color w:val="C00000"/>
                <w:kern w:val="0"/>
                <w:sz w:val="20"/>
                <w:szCs w:val="20"/>
                <w:lang w:val="en-GB" w:eastAsia="ja-JP"/>
              </w:rPr>
            </w:pPr>
            <w:r w:rsidRPr="00A73EB6">
              <w:rPr>
                <w:rFonts w:ascii="Arial" w:eastAsia="Times New Roman" w:hAnsi="Arial" w:cs="Arial"/>
                <w:color w:val="C00000"/>
                <w:kern w:val="0"/>
                <w:sz w:val="20"/>
                <w:szCs w:val="20"/>
                <w:lang w:val="en-GB" w:eastAsia="ja-JP"/>
              </w:rPr>
              <w:t>[...]</w:t>
            </w:r>
          </w:p>
          <w:p w14:paraId="1CC55EFB" w14:textId="77777777" w:rsidR="0044462E" w:rsidRPr="0044462E" w:rsidRDefault="0044462E" w:rsidP="0044462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The MAC entity may stop, if any, </w:t>
            </w:r>
            <w:proofErr w:type="spellStart"/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ongoing</w:t>
            </w:r>
            <w:proofErr w:type="spellEnd"/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Random Access procedure due to a pending SR for SL-BSR, which was initiated by the MAC entity </w:t>
            </w:r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prior to the </w:t>
            </w:r>
            <w:proofErr w:type="spellStart"/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sidelink</w:t>
            </w:r>
            <w:proofErr w:type="spellEnd"/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 MAC PDU assembly</w:t>
            </w:r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and which has no valid PUCCH resources configured, if:</w:t>
            </w:r>
          </w:p>
          <w:p w14:paraId="5AD98545" w14:textId="77777777" w:rsidR="0044462E" w:rsidRPr="0044462E" w:rsidRDefault="0044462E" w:rsidP="0044462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cyan"/>
                <w:lang w:val="en-GB" w:eastAsia="ja-JP"/>
              </w:rPr>
              <w:t>-</w:t>
            </w:r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a MAC PDU is transmitted using a UL grant other than a UL grant provided by Random Access Response or a UL grant determined as specified in clause 5.1.2a for the transmission of the MSGA payload, and this PDU includes an SL-BSR MAC CE which contains buffer status up to (and including) the last event that triggered an SL-BSR (see clause 5.22.1.6) prior to the MAC PDU assembly; or</w:t>
            </w:r>
          </w:p>
          <w:p w14:paraId="65DA89D9" w14:textId="77777777" w:rsidR="00D57D94" w:rsidRPr="0044462E" w:rsidRDefault="0044462E" w:rsidP="0044462E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</w:r>
            <w:proofErr w:type="gramStart"/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the</w:t>
            </w:r>
            <w:proofErr w:type="gramEnd"/>
            <w:r w:rsidRPr="0044462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SL grant(s) can accommodate all pending data available.</w:t>
            </w:r>
          </w:p>
        </w:tc>
      </w:tr>
    </w:tbl>
    <w:p w14:paraId="347D283E" w14:textId="799CF6CF" w:rsidR="004564DE" w:rsidRDefault="00D57D94" w:rsidP="0084338D">
      <w:p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Specifically, SL-BSR is transmitted in </w:t>
      </w:r>
      <w:r w:rsid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>"</w:t>
      </w:r>
      <w:r w:rsidR="0044462E">
        <w:rPr>
          <w:rFonts w:ascii="Arial" w:eastAsia="宋体" w:hAnsi="Arial" w:cs="Arial" w:hint="eastAsia"/>
          <w:sz w:val="20"/>
          <w:szCs w:val="24"/>
          <w:lang w:val="en-GB"/>
        </w:rPr>
        <w:t>U</w:t>
      </w:r>
      <w:r w:rsidRPr="0044462E">
        <w:rPr>
          <w:rFonts w:ascii="Arial" w:eastAsia="宋体" w:hAnsi="Arial" w:cs="Arial"/>
          <w:sz w:val="20"/>
          <w:szCs w:val="24"/>
          <w:lang w:val="en-GB"/>
        </w:rPr>
        <w:t>plink</w:t>
      </w:r>
      <w:r w:rsidR="0044462E">
        <w:rPr>
          <w:rFonts w:ascii="Arial" w:eastAsia="宋体" w:hAnsi="Arial" w:cs="Arial" w:hint="eastAsia"/>
          <w:sz w:val="20"/>
          <w:szCs w:val="24"/>
          <w:lang w:val="en-GB"/>
        </w:rPr>
        <w:t>"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but not </w:t>
      </w:r>
      <w:r w:rsid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>"</w:t>
      </w:r>
      <w:proofErr w:type="spellStart"/>
      <w:r w:rsidR="002158B9">
        <w:rPr>
          <w:rFonts w:ascii="Arial" w:eastAsia="宋体" w:hAnsi="Arial" w:cs="Arial" w:hint="eastAsia"/>
          <w:sz w:val="20"/>
          <w:szCs w:val="24"/>
          <w:lang w:val="en-GB"/>
        </w:rPr>
        <w:t>S</w:t>
      </w:r>
      <w:r w:rsidRPr="0044462E">
        <w:rPr>
          <w:rFonts w:ascii="Arial" w:eastAsia="宋体" w:hAnsi="Arial" w:cs="Arial" w:hint="eastAsia"/>
          <w:sz w:val="20"/>
          <w:szCs w:val="24"/>
          <w:lang w:val="en-GB"/>
        </w:rPr>
        <w:t>idelink</w:t>
      </w:r>
      <w:proofErr w:type="spellEnd"/>
      <w:r w:rsid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>"</w:t>
      </w:r>
      <w:r w:rsidR="00760BFA">
        <w:rPr>
          <w:rFonts w:ascii="Times New Roman" w:eastAsia="宋体" w:hAnsi="Times New Roman" w:cs="Times New Roman" w:hint="eastAsia"/>
          <w:sz w:val="20"/>
          <w:szCs w:val="24"/>
          <w:lang w:val="en-GB"/>
        </w:rPr>
        <w:t>. So,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proofErr w:type="spellStart"/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>ongoing</w:t>
      </w:r>
      <w:proofErr w:type="spellEnd"/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r</w:t>
      </w:r>
      <w:r w:rsidRPr="0044462E">
        <w:rPr>
          <w:rFonts w:ascii="Times New Roman" w:eastAsia="宋体" w:hAnsi="Times New Roman" w:cs="Times New Roman"/>
          <w:sz w:val="20"/>
          <w:szCs w:val="24"/>
          <w:lang w:val="en-GB"/>
        </w:rPr>
        <w:t>a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ndom access that MAC entity may stop </w:t>
      </w:r>
      <w:r w:rsidR="00760BFA">
        <w:rPr>
          <w:rFonts w:ascii="Times New Roman" w:eastAsia="宋体" w:hAnsi="Times New Roman" w:cs="Times New Roman" w:hint="eastAsia"/>
          <w:sz w:val="20"/>
          <w:szCs w:val="24"/>
          <w:lang w:val="en-GB"/>
        </w:rPr>
        <w:t>should be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an on-going random access procedure due to pending SR for SL-BSR which was initiated prior to the </w:t>
      </w:r>
      <w:r w:rsidRPr="0044462E">
        <w:rPr>
          <w:rFonts w:ascii="Times New Roman" w:eastAsia="宋体" w:hAnsi="Times New Roman" w:cs="Times New Roman"/>
          <w:sz w:val="20"/>
          <w:szCs w:val="24"/>
          <w:lang w:val="en-GB"/>
        </w:rPr>
        <w:t>“</w:t>
      </w:r>
      <w:r w:rsidRPr="00FF002C">
        <w:rPr>
          <w:rFonts w:ascii="Arial" w:eastAsia="宋体" w:hAnsi="Arial" w:cs="Arial" w:hint="eastAsia"/>
          <w:sz w:val="20"/>
          <w:szCs w:val="24"/>
          <w:lang w:val="en-GB"/>
        </w:rPr>
        <w:t>uplink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MAC PDU</w:t>
      </w:r>
      <w:r w:rsidRPr="0044462E">
        <w:rPr>
          <w:rFonts w:ascii="Times New Roman" w:eastAsia="宋体" w:hAnsi="Times New Roman" w:cs="Times New Roman"/>
          <w:sz w:val="20"/>
          <w:szCs w:val="24"/>
          <w:lang w:val="en-GB"/>
        </w:rPr>
        <w:t>”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assembly, but not prior to </w:t>
      </w:r>
      <w:r w:rsidRPr="0044462E">
        <w:rPr>
          <w:rFonts w:ascii="Times New Roman" w:eastAsia="宋体" w:hAnsi="Times New Roman" w:cs="Times New Roman"/>
          <w:sz w:val="20"/>
          <w:szCs w:val="24"/>
          <w:lang w:val="en-GB"/>
        </w:rPr>
        <w:t>“</w:t>
      </w:r>
      <w:proofErr w:type="spellStart"/>
      <w:r w:rsidRPr="00FF002C">
        <w:rPr>
          <w:rFonts w:ascii="Arial" w:eastAsia="宋体" w:hAnsi="Arial" w:cs="Arial" w:hint="eastAsia"/>
          <w:sz w:val="20"/>
          <w:szCs w:val="24"/>
          <w:lang w:val="en-GB"/>
        </w:rPr>
        <w:t>sidelink</w:t>
      </w:r>
      <w:proofErr w:type="spellEnd"/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MAC PDU</w:t>
      </w:r>
      <w:r w:rsidRPr="0044462E">
        <w:rPr>
          <w:rFonts w:ascii="Times New Roman" w:eastAsia="宋体" w:hAnsi="Times New Roman" w:cs="Times New Roman"/>
          <w:sz w:val="20"/>
          <w:szCs w:val="24"/>
          <w:lang w:val="en-GB"/>
        </w:rPr>
        <w:t>”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assembly, when the condition in </w:t>
      </w:r>
      <w:r w:rsidRPr="00FF002C">
        <w:rPr>
          <w:rFonts w:ascii="Times New Roman" w:eastAsia="宋体" w:hAnsi="Times New Roman" w:cs="Times New Roman" w:hint="eastAsia"/>
          <w:sz w:val="20"/>
          <w:szCs w:val="24"/>
          <w:highlight w:val="cyan"/>
          <w:lang w:val="en-GB"/>
        </w:rPr>
        <w:t>bullet 1</w:t>
      </w:r>
      <w:r w:rsidRPr="0044462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above on SL-BSR transmission is met.</w:t>
      </w:r>
      <w:r w:rsid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More specifically, when above </w:t>
      </w:r>
      <w:r w:rsidR="004564DE" w:rsidRPr="004564DE">
        <w:rPr>
          <w:rFonts w:ascii="Times New Roman" w:eastAsia="宋体" w:hAnsi="Times New Roman" w:cs="Times New Roman" w:hint="eastAsia"/>
          <w:sz w:val="20"/>
          <w:szCs w:val="24"/>
          <w:highlight w:val="cyan"/>
          <w:lang w:val="en-GB"/>
        </w:rPr>
        <w:t>bullet 1</w:t>
      </w:r>
      <w:r w:rsid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397E72">
        <w:rPr>
          <w:rFonts w:ascii="Times New Roman" w:eastAsia="宋体" w:hAnsi="Times New Roman" w:cs="Times New Roman"/>
          <w:sz w:val="20"/>
          <w:szCs w:val="24"/>
          <w:lang w:val="en-GB"/>
        </w:rPr>
        <w:t>condition</w:t>
      </w:r>
      <w:r w:rsid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is met, there can be following two possible cases:</w:t>
      </w:r>
    </w:p>
    <w:p w14:paraId="4502D23A" w14:textId="1B0F93FF" w:rsidR="004564DE" w:rsidRPr="004564DE" w:rsidRDefault="004E073C" w:rsidP="004564DE">
      <w:pPr>
        <w:pStyle w:val="af7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400" w:hangingChars="200" w:hanging="40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C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a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se 1: </w:t>
      </w:r>
      <w:r w:rsidR="004564DE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>For t</w:t>
      </w:r>
      <w:r w:rsidR="00D34EAA">
        <w:rPr>
          <w:rFonts w:ascii="Times New Roman" w:eastAsia="宋体" w:hAnsi="Times New Roman" w:cs="Times New Roman" w:hint="eastAsia"/>
          <w:sz w:val="20"/>
          <w:szCs w:val="24"/>
          <w:lang w:val="en-GB"/>
        </w:rPr>
        <w:t>he case that there are both a uplink</w:t>
      </w:r>
      <w:r w:rsidR="004564DE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MAC PDU assembly and a </w:t>
      </w:r>
      <w:proofErr w:type="spellStart"/>
      <w:r w:rsidR="00D34EAA">
        <w:rPr>
          <w:rFonts w:ascii="Times New Roman" w:eastAsia="宋体" w:hAnsi="Times New Roman" w:cs="Times New Roman" w:hint="eastAsia"/>
          <w:sz w:val="20"/>
          <w:szCs w:val="24"/>
          <w:lang w:val="en-GB"/>
        </w:rPr>
        <w:t>sidelink</w:t>
      </w:r>
      <w:proofErr w:type="spellEnd"/>
      <w:r w:rsidR="004564DE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MAC PDU assembly, </w:t>
      </w:r>
      <w:r w:rsidR="00742D58" w:rsidRPr="004564DE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it would lead to the result that when </w:t>
      </w:r>
      <w:r w:rsidR="00D34EAA">
        <w:rPr>
          <w:rFonts w:ascii="Times New Roman" w:eastAsia="宋体" w:hAnsi="Times New Roman" w:cs="Times New Roman" w:hint="eastAsia"/>
          <w:sz w:val="20"/>
          <w:szCs w:val="24"/>
          <w:lang w:val="en-GB"/>
        </w:rPr>
        <w:t>uplink</w:t>
      </w:r>
      <w:r w:rsidR="00742D58" w:rsidRPr="004564DE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MAC PDU assembly happens after </w:t>
      </w:r>
      <w:proofErr w:type="spellStart"/>
      <w:r w:rsidR="00397E72">
        <w:rPr>
          <w:rFonts w:ascii="Times New Roman" w:eastAsia="宋体" w:hAnsi="Times New Roman" w:cs="Times New Roman" w:hint="eastAsia"/>
          <w:sz w:val="20"/>
          <w:szCs w:val="24"/>
          <w:lang w:val="en-GB"/>
        </w:rPr>
        <w:t>sidelink</w:t>
      </w:r>
      <w:proofErr w:type="spellEnd"/>
      <w:r w:rsidR="00397E72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742D58" w:rsidRPr="004564DE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MAC PDU assembly, the random access procedure initiated between </w:t>
      </w:r>
      <w:r w:rsidR="00397E72">
        <w:rPr>
          <w:rFonts w:ascii="Times New Roman" w:eastAsia="宋体" w:hAnsi="Times New Roman" w:cs="Times New Roman" w:hint="eastAsia"/>
          <w:sz w:val="20"/>
          <w:szCs w:val="24"/>
          <w:lang w:val="en-GB"/>
        </w:rPr>
        <w:t>uplink</w:t>
      </w:r>
      <w:r w:rsidR="00742D58" w:rsidRPr="004564DE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MAC PDU assembly and </w:t>
      </w:r>
      <w:proofErr w:type="spellStart"/>
      <w:r w:rsidR="00397E72">
        <w:rPr>
          <w:rFonts w:ascii="Times New Roman" w:eastAsia="宋体" w:hAnsi="Times New Roman" w:cs="Times New Roman" w:hint="eastAsia"/>
          <w:sz w:val="20"/>
          <w:szCs w:val="24"/>
          <w:lang w:val="en-GB"/>
        </w:rPr>
        <w:t>sidelink</w:t>
      </w:r>
      <w:proofErr w:type="spellEnd"/>
      <w:r w:rsidR="00742D58" w:rsidRPr="004564DE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MAC PDU assembly would fail to be cancelled.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</w:p>
    <w:p w14:paraId="750FB616" w14:textId="181CDBB6" w:rsidR="004564DE" w:rsidRDefault="004E073C" w:rsidP="004564DE">
      <w:pPr>
        <w:pStyle w:val="af7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left="400" w:hangingChars="200" w:hanging="40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C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a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se 2: </w:t>
      </w:r>
      <w:r w:rsidR="004564DE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For the case that there is only a </w:t>
      </w:r>
      <w:r w:rsidR="00D34EAA">
        <w:rPr>
          <w:rFonts w:ascii="Times New Roman" w:eastAsia="宋体" w:hAnsi="Times New Roman" w:cs="Times New Roman" w:hint="eastAsia"/>
          <w:sz w:val="20"/>
          <w:szCs w:val="24"/>
          <w:lang w:val="en-GB"/>
        </w:rPr>
        <w:t>uplink</w:t>
      </w:r>
      <w:r w:rsidR="004564DE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MAC PDU assembly without </w:t>
      </w:r>
      <w:r w:rsidR="00397E72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also </w:t>
      </w:r>
      <w:r w:rsidR="004564DE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 </w:t>
      </w:r>
      <w:proofErr w:type="spellStart"/>
      <w:r w:rsidR="00D34EAA">
        <w:rPr>
          <w:rFonts w:ascii="Times New Roman" w:eastAsia="宋体" w:hAnsi="Times New Roman" w:cs="Times New Roman" w:hint="eastAsia"/>
          <w:sz w:val="20"/>
          <w:szCs w:val="24"/>
          <w:lang w:val="en-GB"/>
        </w:rPr>
        <w:t>sidelink</w:t>
      </w:r>
      <w:proofErr w:type="spellEnd"/>
      <w:r w:rsidR="004564DE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MAC PDU assembly, considering 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that there </w:t>
      </w:r>
      <w:r w:rsidR="001326D6">
        <w:rPr>
          <w:rFonts w:ascii="Times New Roman" w:eastAsia="宋体" w:hAnsi="Times New Roman" w:cs="Times New Roman" w:hint="eastAsia"/>
          <w:sz w:val="20"/>
          <w:szCs w:val="24"/>
          <w:lang w:val="en-GB"/>
        </w:rPr>
        <w:t>is now not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an </w:t>
      </w:r>
      <w:proofErr w:type="spellStart"/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>sidelink</w:t>
      </w:r>
      <w:proofErr w:type="spellEnd"/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MAC PDU assembled, it is unclear wh</w:t>
      </w:r>
      <w:r w:rsidR="006E27AF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>at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"</w:t>
      </w:r>
      <w:proofErr w:type="spellStart"/>
      <w:r w:rsidR="00D57D94" w:rsidRPr="004564DE">
        <w:rPr>
          <w:rFonts w:ascii="Times New Roman" w:eastAsia="宋体" w:hAnsi="Times New Roman" w:cs="Times New Roman" w:hint="eastAsia"/>
          <w:sz w:val="20"/>
          <w:szCs w:val="24"/>
          <w:highlight w:val="yellow"/>
          <w:lang w:val="en-GB"/>
        </w:rPr>
        <w:t>sidelink</w:t>
      </w:r>
      <w:proofErr w:type="spellEnd"/>
      <w:r w:rsidR="002158B9" w:rsidRPr="004564DE">
        <w:rPr>
          <w:rFonts w:ascii="Times New Roman" w:eastAsia="宋体" w:hAnsi="Times New Roman" w:cs="Times New Roman" w:hint="eastAsia"/>
          <w:sz w:val="20"/>
          <w:szCs w:val="24"/>
          <w:highlight w:val="yellow"/>
          <w:lang w:val="en-GB"/>
        </w:rPr>
        <w:t xml:space="preserve"> 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highlight w:val="yellow"/>
          <w:lang w:val="en-GB"/>
        </w:rPr>
        <w:t>MAC PDU</w:t>
      </w:r>
      <w:r w:rsidR="002158B9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>"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actually refer</w:t>
      </w:r>
      <w:r w:rsidR="008D27CB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to in </w:t>
      </w:r>
      <w:r w:rsidR="00D57D94" w:rsidRPr="004564DE">
        <w:rPr>
          <w:rFonts w:ascii="Times New Roman" w:eastAsia="宋体" w:hAnsi="Times New Roman" w:cs="Times New Roman"/>
          <w:sz w:val="20"/>
          <w:szCs w:val="24"/>
          <w:lang w:val="en-GB"/>
        </w:rPr>
        <w:t>the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case of above 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highlight w:val="cyan"/>
          <w:lang w:val="en-GB"/>
        </w:rPr>
        <w:t>bullet 1</w:t>
      </w:r>
      <w:r w:rsidR="00D57D94"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making the UE behaviour on whether it may stop on-going RACH procedure or not unclear in this case. </w:t>
      </w:r>
      <w:r w:rsidR="00286E9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For this </w:t>
      </w:r>
      <w:r w:rsidR="008D27CB">
        <w:rPr>
          <w:rFonts w:ascii="Times New Roman" w:eastAsia="宋体" w:hAnsi="Times New Roman" w:cs="Times New Roman" w:hint="eastAsia"/>
          <w:sz w:val="20"/>
          <w:szCs w:val="24"/>
          <w:lang w:val="en-GB"/>
        </w:rPr>
        <w:t>case</w:t>
      </w:r>
      <w:r w:rsidR="00286E9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companies may have </w:t>
      </w:r>
      <w:r w:rsidR="00286E96">
        <w:rPr>
          <w:rFonts w:ascii="Times New Roman" w:eastAsia="宋体" w:hAnsi="Times New Roman" w:cs="Times New Roman"/>
          <w:sz w:val="20"/>
          <w:szCs w:val="24"/>
          <w:lang w:val="en-GB"/>
        </w:rPr>
        <w:t>different</w:t>
      </w:r>
      <w:r w:rsidR="00286E9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understanding on the current Spec, and it is better to reach clear consensus on</w:t>
      </w:r>
      <w:r w:rsidR="004E552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4E5525">
        <w:rPr>
          <w:rFonts w:ascii="Times New Roman" w:eastAsia="宋体" w:hAnsi="Times New Roman" w:cs="Times New Roman"/>
          <w:sz w:val="20"/>
          <w:szCs w:val="24"/>
          <w:lang w:val="en-GB"/>
        </w:rPr>
        <w:t>what</w:t>
      </w:r>
      <w:r w:rsidR="004E552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intended UE behaviour </w:t>
      </w:r>
      <w:r w:rsidR="00554749">
        <w:rPr>
          <w:rFonts w:ascii="Times New Roman" w:eastAsia="宋体" w:hAnsi="Times New Roman" w:cs="Times New Roman" w:hint="eastAsia"/>
          <w:sz w:val="20"/>
          <w:szCs w:val="24"/>
          <w:lang w:val="en-GB"/>
        </w:rPr>
        <w:t>should be</w:t>
      </w:r>
      <w:r w:rsidR="004E5525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14:paraId="3D8CAC71" w14:textId="4AE12A71" w:rsidR="00D57D94" w:rsidRPr="004564DE" w:rsidRDefault="00D57D94" w:rsidP="004564DE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That is, the description </w:t>
      </w:r>
      <w:r w:rsidRPr="004564DE">
        <w:rPr>
          <w:rFonts w:ascii="Times New Roman" w:eastAsia="宋体" w:hAnsi="Times New Roman" w:cs="Times New Roman"/>
          <w:sz w:val="20"/>
          <w:szCs w:val="24"/>
          <w:lang w:val="en-GB"/>
        </w:rPr>
        <w:t>“</w:t>
      </w:r>
      <w:r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... which was initiated by the MAC entity </w:t>
      </w:r>
      <w:r w:rsidRPr="004564DE">
        <w:rPr>
          <w:rFonts w:ascii="Times New Roman" w:eastAsia="宋体" w:hAnsi="Times New Roman" w:cs="Times New Roman" w:hint="eastAsia"/>
          <w:sz w:val="20"/>
          <w:szCs w:val="24"/>
          <w:highlight w:val="yellow"/>
          <w:lang w:val="en-GB"/>
        </w:rPr>
        <w:t xml:space="preserve">prior to the </w:t>
      </w:r>
      <w:proofErr w:type="spellStart"/>
      <w:r w:rsidRPr="004564DE">
        <w:rPr>
          <w:rFonts w:ascii="Times New Roman" w:eastAsia="宋体" w:hAnsi="Times New Roman" w:cs="Times New Roman" w:hint="eastAsia"/>
          <w:sz w:val="20"/>
          <w:szCs w:val="24"/>
          <w:highlight w:val="yellow"/>
          <w:lang w:val="en-GB"/>
        </w:rPr>
        <w:t>sidelink</w:t>
      </w:r>
      <w:proofErr w:type="spellEnd"/>
      <w:r w:rsidRPr="004564DE">
        <w:rPr>
          <w:rFonts w:ascii="Times New Roman" w:eastAsia="宋体" w:hAnsi="Times New Roman" w:cs="Times New Roman" w:hint="eastAsia"/>
          <w:sz w:val="20"/>
          <w:szCs w:val="24"/>
          <w:highlight w:val="yellow"/>
          <w:lang w:val="en-GB"/>
        </w:rPr>
        <w:t xml:space="preserve"> MAC PDU assembly</w:t>
      </w:r>
      <w:r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>...</w:t>
      </w:r>
      <w:r w:rsidRPr="004564DE">
        <w:rPr>
          <w:rFonts w:ascii="Times New Roman" w:eastAsia="宋体" w:hAnsi="Times New Roman" w:cs="Times New Roman"/>
          <w:sz w:val="20"/>
          <w:szCs w:val="24"/>
          <w:lang w:val="en-GB"/>
        </w:rPr>
        <w:t>”</w:t>
      </w:r>
      <w:r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C87B40" w:rsidRPr="004564DE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will lead </w:t>
      </w:r>
      <w:r w:rsidRPr="004564DE">
        <w:rPr>
          <w:rFonts w:ascii="Times New Roman" w:eastAsia="宋体" w:hAnsi="Times New Roman" w:cs="Times New Roman" w:hint="eastAsia"/>
          <w:sz w:val="20"/>
          <w:szCs w:val="24"/>
          <w:lang w:val="en-GB"/>
        </w:rPr>
        <w:t>to ambiguity for implementation on RACH procedure stop due to SR for SL-BSR.</w:t>
      </w:r>
    </w:p>
    <w:p w14:paraId="58C03AA0" w14:textId="366986FE" w:rsidR="00A73EB6" w:rsidRDefault="00066776" w:rsidP="0084338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A00DE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lastRenderedPageBreak/>
        <w:t>Observation 1:</w:t>
      </w:r>
      <w:r w:rsidR="00A00DE1" w:rsidRPr="00A00DE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UE behaviour </w:t>
      </w:r>
      <w:r w:rsidR="00694D7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on whether it may stop </w:t>
      </w:r>
      <w:proofErr w:type="spellStart"/>
      <w:r w:rsidR="00694D7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on</w:t>
      </w:r>
      <w:r w:rsidR="00A00DE1" w:rsidRPr="00D564D8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going</w:t>
      </w:r>
      <w:proofErr w:type="spellEnd"/>
      <w:r w:rsidR="00A00DE1" w:rsidRPr="00D564D8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RACH procedure </w:t>
      </w:r>
      <w:r w:rsidR="00D564D8" w:rsidRPr="00D564D8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upon SL-BSR reporting</w:t>
      </w:r>
      <w:r w:rsidR="00A00DE1" w:rsidRPr="00D564D8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</w:t>
      </w:r>
      <w:r w:rsidR="00694D7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is not </w:t>
      </w:r>
      <w:r w:rsidR="00C9082A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correctly</w:t>
      </w:r>
      <w:r w:rsidR="00694D7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specified</w:t>
      </w:r>
      <w:r w:rsidR="00C9082A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and </w:t>
      </w:r>
      <w:r w:rsidR="00694D7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lead</w:t>
      </w:r>
      <w:r w:rsidR="00C9082A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s to </w:t>
      </w:r>
      <w:r w:rsidR="00694D7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ambiguity for implementation</w:t>
      </w:r>
      <w:r w:rsidR="00A73EB6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.</w:t>
      </w:r>
    </w:p>
    <w:p w14:paraId="6195E237" w14:textId="1BD43437" w:rsidR="00D57D94" w:rsidRPr="00CD7DC4" w:rsidRDefault="00E1164F" w:rsidP="0084338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To resolve this problem, t</w:t>
      </w:r>
      <w:r w:rsidR="00CD7DC4" w:rsidRPr="00CD7DC4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he </w:t>
      </w:r>
      <w:r w:rsidR="0031554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key point is whether to </w:t>
      </w:r>
      <w:r w:rsidR="0025339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enable </w:t>
      </w:r>
      <w:r w:rsidR="00524AB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the </w:t>
      </w:r>
      <w:r w:rsidR="00CD7DC4" w:rsidRPr="00CD7DC4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MAC entity </w:t>
      </w:r>
      <w:r w:rsidR="00524AB9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to </w:t>
      </w:r>
      <w:r w:rsidR="00CD7DC4" w:rsidRPr="00CD7DC4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stop on-going RACH procedure due to pending SR for SL-BSR which was initiated </w:t>
      </w:r>
      <w:r w:rsidR="0025339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after </w:t>
      </w:r>
      <w:proofErr w:type="spellStart"/>
      <w:r w:rsidR="00253390">
        <w:rPr>
          <w:rFonts w:ascii="Times New Roman" w:eastAsia="宋体" w:hAnsi="Times New Roman" w:cs="Times New Roman"/>
          <w:sz w:val="20"/>
          <w:szCs w:val="24"/>
          <w:lang w:val="en-GB"/>
        </w:rPr>
        <w:t>sidelink</w:t>
      </w:r>
      <w:proofErr w:type="spellEnd"/>
      <w:r w:rsidR="0025339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MAC PDU assembly but </w:t>
      </w:r>
      <w:r w:rsidR="00CD7DC4" w:rsidRPr="00CD7DC4">
        <w:rPr>
          <w:rFonts w:ascii="Times New Roman" w:eastAsia="宋体" w:hAnsi="Times New Roman" w:cs="Times New Roman"/>
          <w:sz w:val="20"/>
          <w:szCs w:val="24"/>
          <w:lang w:val="en-GB"/>
        </w:rPr>
        <w:t>prior to a “uplink” MAC PDU assembly</w:t>
      </w:r>
      <w:r w:rsidR="0029577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(for above </w:t>
      </w:r>
      <w:r w:rsidR="004E073C">
        <w:rPr>
          <w:rFonts w:ascii="Times New Roman" w:eastAsia="宋体" w:hAnsi="Times New Roman" w:cs="Times New Roman" w:hint="eastAsia"/>
          <w:sz w:val="20"/>
          <w:szCs w:val="24"/>
          <w:lang w:val="en-GB"/>
        </w:rPr>
        <w:t>C</w:t>
      </w:r>
      <w:r w:rsidR="0029577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ase 1), or which was </w:t>
      </w:r>
      <w:r w:rsidR="00246D5A">
        <w:rPr>
          <w:rFonts w:ascii="Times New Roman" w:eastAsia="宋体" w:hAnsi="Times New Roman" w:cs="Times New Roman"/>
          <w:sz w:val="20"/>
          <w:szCs w:val="24"/>
          <w:lang w:val="en-GB"/>
        </w:rPr>
        <w:t>initiated</w:t>
      </w:r>
      <w:r w:rsidR="0029577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prior to a "uplink" MAC PDU only (For above </w:t>
      </w:r>
      <w:r w:rsidR="004E073C">
        <w:rPr>
          <w:rFonts w:ascii="Times New Roman" w:eastAsia="宋体" w:hAnsi="Times New Roman" w:cs="Times New Roman" w:hint="eastAsia"/>
          <w:sz w:val="20"/>
          <w:szCs w:val="24"/>
          <w:lang w:val="en-GB"/>
        </w:rPr>
        <w:t>C</w:t>
      </w:r>
      <w:r w:rsidR="00295775">
        <w:rPr>
          <w:rFonts w:ascii="Times New Roman" w:eastAsia="宋体" w:hAnsi="Times New Roman" w:cs="Times New Roman" w:hint="eastAsia"/>
          <w:sz w:val="20"/>
          <w:szCs w:val="24"/>
          <w:lang w:val="en-GB"/>
        </w:rPr>
        <w:t>ase 2),</w:t>
      </w:r>
      <w:r w:rsidR="00CD7DC4" w:rsidRPr="00CD7DC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CD7DC4" w:rsidRPr="00CD7DC4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when the existing condition related to SL-BSR report </w:t>
      </w:r>
      <w:r w:rsidR="00CD7DC4" w:rsidRPr="00CD7DC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(i.e. </w:t>
      </w:r>
      <w:r w:rsidR="00CD7DC4" w:rsidRPr="003A7896">
        <w:rPr>
          <w:rFonts w:ascii="Times New Roman" w:eastAsia="宋体" w:hAnsi="Times New Roman" w:cs="Times New Roman" w:hint="eastAsia"/>
          <w:sz w:val="20"/>
          <w:szCs w:val="24"/>
          <w:highlight w:val="cyan"/>
          <w:lang w:val="en-GB"/>
        </w:rPr>
        <w:t>bullet 1</w:t>
      </w:r>
      <w:r w:rsidR="00CD7DC4" w:rsidRPr="00CD7DC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in Table 1) </w:t>
      </w:r>
      <w:r w:rsidR="00CD7DC4" w:rsidRPr="00CD7DC4">
        <w:rPr>
          <w:rFonts w:ascii="Times New Roman" w:eastAsia="宋体" w:hAnsi="Times New Roman" w:cs="Times New Roman"/>
          <w:sz w:val="20"/>
          <w:szCs w:val="24"/>
          <w:lang w:val="en-GB"/>
        </w:rPr>
        <w:t>is satisfied.</w:t>
      </w:r>
      <w:r w:rsidRPr="00E1164F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So, </w:t>
      </w:r>
      <w:r w:rsidRPr="00CD7DC4">
        <w:rPr>
          <w:rFonts w:ascii="Times New Roman" w:eastAsia="宋体" w:hAnsi="Times New Roman" w:cs="Times New Roman" w:hint="eastAsia"/>
          <w:sz w:val="20"/>
          <w:szCs w:val="24"/>
          <w:lang w:val="en-GB"/>
        </w:rPr>
        <w:t>it is proposed that RAN2 c</w:t>
      </w:r>
      <w:r w:rsidRPr="00CD7DC4">
        <w:rPr>
          <w:rFonts w:ascii="Times New Roman" w:eastAsia="宋体" w:hAnsi="Times New Roman" w:cs="Times New Roman"/>
          <w:sz w:val="20"/>
          <w:szCs w:val="24"/>
          <w:lang w:val="en-GB"/>
        </w:rPr>
        <w:t>onfirm</w:t>
      </w:r>
      <w:r w:rsidRPr="00CD7DC4">
        <w:rPr>
          <w:rFonts w:ascii="Times New Roman" w:eastAsia="宋体" w:hAnsi="Times New Roman" w:cs="Times New Roman" w:hint="eastAsia"/>
          <w:sz w:val="20"/>
          <w:szCs w:val="24"/>
          <w:lang w:val="en-GB"/>
        </w:rPr>
        <w:t>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253390">
        <w:rPr>
          <w:rFonts w:ascii="Times New Roman" w:eastAsia="宋体" w:hAnsi="Times New Roman" w:cs="Times New Roman"/>
          <w:sz w:val="20"/>
          <w:szCs w:val="24"/>
          <w:lang w:val="en-GB"/>
        </w:rPr>
        <w:t>the</w:t>
      </w:r>
      <w:r w:rsidR="0025339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correct UE behaviour, and agree on a CR to</w:t>
      </w:r>
      <w:r w:rsidR="00CD7DC4" w:rsidRPr="00CD7DC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implement </w:t>
      </w:r>
      <w:r w:rsidR="00253390">
        <w:rPr>
          <w:rFonts w:ascii="Times New Roman" w:eastAsia="宋体" w:hAnsi="Times New Roman" w:cs="Times New Roman"/>
          <w:sz w:val="20"/>
          <w:szCs w:val="24"/>
          <w:lang w:val="en-GB"/>
        </w:rPr>
        <w:t>the</w:t>
      </w:r>
      <w:r w:rsidR="0025339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CD7DC4" w:rsidRPr="00CD7DC4">
        <w:rPr>
          <w:rFonts w:ascii="Times New Roman" w:eastAsia="宋体" w:hAnsi="Times New Roman" w:cs="Times New Roman" w:hint="eastAsia"/>
          <w:sz w:val="20"/>
          <w:szCs w:val="24"/>
          <w:lang w:val="en-GB"/>
        </w:rPr>
        <w:t>UE behaviour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25339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if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not correctly specified at present</w:t>
      </w:r>
      <w:r w:rsidR="00CD7DC4" w:rsidRPr="00CD7DC4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. </w:t>
      </w:r>
    </w:p>
    <w:p w14:paraId="4E144CDE" w14:textId="6A2E03E9" w:rsidR="0084338D" w:rsidRDefault="0084338D" w:rsidP="0084338D">
      <w:pPr>
        <w:spacing w:after="180"/>
        <w:textAlignment w:val="baseline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Proposal 1: </w:t>
      </w:r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For the case </w:t>
      </w:r>
      <w:r w:rsidR="00A226E8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that </w:t>
      </w:r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there </w:t>
      </w:r>
      <w:r w:rsidR="00A226E8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are </w:t>
      </w:r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both a uplink MAC PDU assembly and </w:t>
      </w:r>
      <w:r w:rsidR="00A226E8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a </w:t>
      </w:r>
      <w:proofErr w:type="spellStart"/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>sidelink</w:t>
      </w:r>
      <w:proofErr w:type="spellEnd"/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MAC PDU assembly, </w:t>
      </w:r>
      <w:r w:rsidR="00893186">
        <w:rPr>
          <w:rFonts w:ascii="Times New Roman" w:hAnsi="Times New Roman" w:cs="Times New Roman"/>
          <w:b/>
          <w:bCs/>
          <w:color w:val="000000"/>
          <w:szCs w:val="21"/>
        </w:rPr>
        <w:t>R</w:t>
      </w:r>
      <w:r w:rsidR="00737D50">
        <w:rPr>
          <w:rFonts w:ascii="Times New Roman" w:hAnsi="Times New Roman" w:cs="Times New Roman" w:hint="eastAsia"/>
          <w:b/>
          <w:bCs/>
          <w:color w:val="000000"/>
          <w:szCs w:val="21"/>
        </w:rPr>
        <w:t>AN</w:t>
      </w:r>
      <w:r w:rsidR="00893186">
        <w:rPr>
          <w:rFonts w:ascii="Times New Roman" w:hAnsi="Times New Roman" w:cs="Times New Roman"/>
          <w:b/>
          <w:bCs/>
          <w:color w:val="000000"/>
          <w:szCs w:val="21"/>
        </w:rPr>
        <w:t>2 discuss</w:t>
      </w:r>
      <w:r w:rsidR="00E1108E">
        <w:rPr>
          <w:rFonts w:ascii="Times New Roman" w:hAnsi="Times New Roman" w:cs="Times New Roman" w:hint="eastAsia"/>
          <w:b/>
          <w:bCs/>
          <w:color w:val="000000"/>
          <w:szCs w:val="21"/>
        </w:rPr>
        <w:t>es</w:t>
      </w:r>
      <w:r w:rsidR="00893186">
        <w:rPr>
          <w:rFonts w:ascii="Times New Roman" w:hAnsi="Times New Roman" w:cs="Times New Roman"/>
          <w:b/>
          <w:bCs/>
          <w:color w:val="000000"/>
          <w:szCs w:val="21"/>
        </w:rPr>
        <w:t xml:space="preserve"> </w:t>
      </w:r>
      <w:r w:rsidR="00737D50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intended </w:t>
      </w:r>
      <w:r>
        <w:rPr>
          <w:rFonts w:ascii="Times New Roman" w:hAnsi="Times New Roman" w:cs="Times New Roman"/>
          <w:b/>
          <w:bCs/>
          <w:color w:val="000000"/>
          <w:szCs w:val="21"/>
        </w:rPr>
        <w:t>UE behavior in 5.4.4</w:t>
      </w:r>
      <w:r w:rsidR="00971482">
        <w:rPr>
          <w:rFonts w:ascii="Times New Roman" w:hAnsi="Times New Roman" w:cs="Times New Roman" w:hint="eastAsia"/>
          <w:b/>
          <w:bCs/>
          <w:color w:val="000000"/>
          <w:szCs w:val="21"/>
        </w:rPr>
        <w:t>:</w:t>
      </w:r>
      <w:r w:rsidR="00B359E7">
        <w:rPr>
          <w:rFonts w:ascii="Times New Roman" w:hAnsi="Times New Roman" w:cs="Times New Roman"/>
          <w:b/>
          <w:bCs/>
          <w:color w:val="000000"/>
          <w:szCs w:val="21"/>
        </w:rPr>
        <w:t xml:space="preserve"> whether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MAC entity may stop on-going RACH procedure due to pending SR for SL-BSR which was initiated </w:t>
      </w:r>
      <w:r w:rsidR="00893186">
        <w:rPr>
          <w:rFonts w:ascii="Times New Roman" w:hAnsi="Times New Roman" w:cs="Times New Roman"/>
          <w:b/>
          <w:bCs/>
          <w:color w:val="000000"/>
          <w:szCs w:val="21"/>
        </w:rPr>
        <w:t xml:space="preserve">after </w:t>
      </w:r>
      <w:proofErr w:type="spellStart"/>
      <w:r w:rsidR="00893186">
        <w:rPr>
          <w:rFonts w:ascii="Times New Roman" w:hAnsi="Times New Roman" w:cs="Times New Roman"/>
          <w:b/>
          <w:bCs/>
          <w:color w:val="000000"/>
          <w:szCs w:val="21"/>
        </w:rPr>
        <w:t>sidelink</w:t>
      </w:r>
      <w:proofErr w:type="spellEnd"/>
      <w:r w:rsidR="00893186">
        <w:rPr>
          <w:rFonts w:ascii="Times New Roman" w:hAnsi="Times New Roman" w:cs="Times New Roman"/>
          <w:b/>
          <w:bCs/>
          <w:color w:val="000000"/>
          <w:szCs w:val="21"/>
        </w:rPr>
        <w:t xml:space="preserve"> MAC PDU assembly</w:t>
      </w:r>
      <w:r w:rsidR="00B359E7">
        <w:rPr>
          <w:rFonts w:ascii="Times New Roman" w:hAnsi="Times New Roman" w:cs="Times New Roman"/>
          <w:b/>
          <w:bCs/>
          <w:color w:val="000000"/>
          <w:szCs w:val="21"/>
        </w:rPr>
        <w:t xml:space="preserve"> but</w:t>
      </w:r>
      <w:r w:rsidR="00893186">
        <w:rPr>
          <w:rFonts w:ascii="Times New Roman" w:hAnsi="Times New Roman" w:cs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prior to a </w:t>
      </w:r>
      <w:r w:rsidR="004D2A6F">
        <w:rPr>
          <w:rFonts w:ascii="Times New Roman" w:hAnsi="Times New Roman" w:cs="Times New Roman" w:hint="eastAsia"/>
          <w:b/>
          <w:bCs/>
          <w:color w:val="000000"/>
          <w:szCs w:val="21"/>
        </w:rPr>
        <w:t>"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U</w:t>
      </w:r>
      <w:r w:rsidR="004D2A6F">
        <w:rPr>
          <w:rFonts w:ascii="Times New Roman" w:hAnsi="Times New Roman" w:cs="Times New Roman"/>
          <w:b/>
          <w:bCs/>
          <w:color w:val="000000"/>
          <w:szCs w:val="21"/>
        </w:rPr>
        <w:t>plink</w:t>
      </w:r>
      <w:r w:rsidR="004D2A6F">
        <w:rPr>
          <w:rFonts w:ascii="Times New Roman" w:hAnsi="Times New Roman" w:cs="Times New Roman" w:hint="eastAsia"/>
          <w:b/>
          <w:bCs/>
          <w:color w:val="000000"/>
          <w:szCs w:val="21"/>
        </w:rPr>
        <w:t>"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MAC PDU assembly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,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when the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related 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condition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on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SL-BSR report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(i.e. bullet 1 in Table 1) 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is satisfied. </w:t>
      </w:r>
    </w:p>
    <w:p w14:paraId="231D6437" w14:textId="2510A191" w:rsidR="00634E8A" w:rsidRDefault="00634E8A" w:rsidP="0084338D">
      <w:pPr>
        <w:spacing w:after="180"/>
        <w:textAlignment w:val="baseline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P</w:t>
      </w:r>
      <w:r>
        <w:rPr>
          <w:rFonts w:ascii="Times New Roman" w:hAnsi="Times New Roman" w:cs="Times New Roman"/>
          <w:b/>
          <w:bCs/>
          <w:color w:val="000000"/>
          <w:szCs w:val="21"/>
        </w:rPr>
        <w:t>r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oposal 1a: </w:t>
      </w:r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For the case </w:t>
      </w:r>
      <w:r w:rsidR="00A226E8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that </w:t>
      </w:r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there is only a uplink MAC PDU assembly but no </w:t>
      </w:r>
      <w:proofErr w:type="spellStart"/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>sidelink</w:t>
      </w:r>
      <w:proofErr w:type="spellEnd"/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</w:t>
      </w:r>
      <w:r w:rsidR="00554749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MAC </w:t>
      </w:r>
      <w:r w:rsidR="00AD52C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PDU assembly,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R</w:t>
      </w:r>
      <w:r w:rsidR="00737D50">
        <w:rPr>
          <w:rFonts w:ascii="Times New Roman" w:hAnsi="Times New Roman" w:cs="Times New Roman" w:hint="eastAsia"/>
          <w:b/>
          <w:bCs/>
          <w:color w:val="000000"/>
          <w:szCs w:val="21"/>
        </w:rPr>
        <w:t>AN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2 </w:t>
      </w:r>
      <w:r w:rsidR="004812C2">
        <w:rPr>
          <w:rFonts w:ascii="Times New Roman" w:hAnsi="Times New Roman" w:cs="Times New Roman"/>
          <w:b/>
          <w:bCs/>
          <w:color w:val="000000"/>
          <w:szCs w:val="21"/>
        </w:rPr>
        <w:t>discusses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</w:t>
      </w:r>
      <w:r w:rsidR="00A226E8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intended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UE </w:t>
      </w:r>
      <w:r>
        <w:rPr>
          <w:rFonts w:ascii="Times New Roman" w:hAnsi="Times New Roman" w:cs="Times New Roman"/>
          <w:b/>
          <w:bCs/>
          <w:color w:val="000000"/>
          <w:szCs w:val="21"/>
        </w:rPr>
        <w:t>behavior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in 5.4.4</w:t>
      </w:r>
      <w:r w:rsidR="0097148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: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whether MAC entity may stop on-going RACH procedure due </w:t>
      </w:r>
      <w:r w:rsidR="00750663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to 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pending SR for SL-BSR which was initiated prior to a </w:t>
      </w:r>
      <w:r w:rsidR="00554749">
        <w:rPr>
          <w:rFonts w:ascii="Times New Roman" w:hAnsi="Times New Roman" w:cs="Times New Roman" w:hint="eastAsia"/>
          <w:b/>
          <w:bCs/>
          <w:color w:val="000000"/>
          <w:szCs w:val="21"/>
        </w:rPr>
        <w:t>"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U</w:t>
      </w:r>
      <w:r w:rsidR="00554749">
        <w:rPr>
          <w:rFonts w:ascii="Times New Roman" w:hAnsi="Times New Roman" w:cs="Times New Roman"/>
          <w:b/>
          <w:bCs/>
          <w:color w:val="000000"/>
          <w:szCs w:val="21"/>
        </w:rPr>
        <w:t>plink</w:t>
      </w:r>
      <w:r w:rsidR="00554749">
        <w:rPr>
          <w:rFonts w:ascii="Times New Roman" w:hAnsi="Times New Roman" w:cs="Times New Roman" w:hint="eastAsia"/>
          <w:b/>
          <w:bCs/>
          <w:color w:val="000000"/>
          <w:szCs w:val="21"/>
        </w:rPr>
        <w:t>"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MAC PDU assembly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Cs w:val="21"/>
        </w:rPr>
        <w:t>when the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related 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condition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on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SL-BSR report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(i.e. bullet 1 in Table 1) </w:t>
      </w:r>
      <w:r>
        <w:rPr>
          <w:rFonts w:ascii="Times New Roman" w:hAnsi="Times New Roman" w:cs="Times New Roman"/>
          <w:b/>
          <w:bCs/>
          <w:color w:val="000000"/>
          <w:szCs w:val="21"/>
        </w:rPr>
        <w:t>is satisfied.</w:t>
      </w:r>
    </w:p>
    <w:p w14:paraId="7BD5C845" w14:textId="199836C8" w:rsidR="0084338D" w:rsidRPr="0084338D" w:rsidRDefault="0084338D" w:rsidP="0084338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84338D">
        <w:rPr>
          <w:rFonts w:ascii="Times New Roman" w:eastAsia="宋体" w:hAnsi="Times New Roman" w:cs="Times New Roman" w:hint="eastAsia"/>
          <w:sz w:val="20"/>
          <w:szCs w:val="24"/>
          <w:lang w:val="en-GB"/>
        </w:rPr>
        <w:t>Corresponding CR to P</w:t>
      </w:r>
      <w:r w:rsidR="003A789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roposal </w:t>
      </w:r>
      <w:r w:rsidRPr="0084338D">
        <w:rPr>
          <w:rFonts w:ascii="Times New Roman" w:eastAsia="宋体" w:hAnsi="Times New Roman" w:cs="Times New Roman" w:hint="eastAsia"/>
          <w:sz w:val="20"/>
          <w:szCs w:val="24"/>
          <w:lang w:val="en-GB"/>
        </w:rPr>
        <w:t>1</w:t>
      </w:r>
      <w:r w:rsidR="00BF737D">
        <w:rPr>
          <w:rFonts w:ascii="Times New Roman" w:eastAsia="宋体" w:hAnsi="Times New Roman" w:cs="Times New Roman" w:hint="eastAsia"/>
          <w:sz w:val="20"/>
          <w:szCs w:val="24"/>
          <w:lang w:val="en-GB"/>
        </w:rPr>
        <w:t>/1a</w:t>
      </w:r>
      <w:r w:rsidRPr="0084338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is available in [</w:t>
      </w:r>
      <w:r w:rsidR="003A7896">
        <w:rPr>
          <w:rFonts w:ascii="Times New Roman" w:eastAsia="宋体" w:hAnsi="Times New Roman" w:cs="Times New Roman" w:hint="eastAsia"/>
          <w:sz w:val="20"/>
          <w:szCs w:val="24"/>
          <w:lang w:val="en-GB"/>
        </w:rPr>
        <w:t>2</w:t>
      </w:r>
      <w:r w:rsidRPr="0084338D">
        <w:rPr>
          <w:rFonts w:ascii="Times New Roman" w:eastAsia="宋体" w:hAnsi="Times New Roman" w:cs="Times New Roman" w:hint="eastAsia"/>
          <w:sz w:val="20"/>
          <w:szCs w:val="24"/>
          <w:lang w:val="en-GB"/>
        </w:rPr>
        <w:t>]</w:t>
      </w:r>
      <w:proofErr w:type="gramStart"/>
      <w:r w:rsidRPr="0084338D">
        <w:rPr>
          <w:rFonts w:ascii="Times New Roman" w:eastAsia="宋体" w:hAnsi="Times New Roman" w:cs="Times New Roman" w:hint="eastAsia"/>
          <w:sz w:val="20"/>
          <w:szCs w:val="24"/>
          <w:lang w:val="en-GB"/>
        </w:rPr>
        <w:t>,</w:t>
      </w:r>
      <w:proofErr w:type="gramEnd"/>
      <w:r w:rsidRPr="0084338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RAN2 discuss</w:t>
      </w:r>
      <w:r w:rsidR="003A7896">
        <w:rPr>
          <w:rFonts w:ascii="Times New Roman" w:eastAsia="宋体" w:hAnsi="Times New Roman" w:cs="Times New Roman" w:hint="eastAsia"/>
          <w:sz w:val="20"/>
          <w:szCs w:val="24"/>
          <w:lang w:val="en-GB"/>
        </w:rPr>
        <w:t>es</w:t>
      </w:r>
      <w:r w:rsidRPr="0084338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whether the CR</w:t>
      </w:r>
      <w:r w:rsidR="00BF737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is needed</w:t>
      </w:r>
      <w:r w:rsidR="00045CBC">
        <w:rPr>
          <w:rFonts w:ascii="Times New Roman" w:eastAsia="宋体" w:hAnsi="Times New Roman" w:cs="Times New Roman" w:hint="eastAsia"/>
          <w:sz w:val="20"/>
          <w:szCs w:val="24"/>
          <w:lang w:val="en-GB"/>
        </w:rPr>
        <w:t>/agreeable</w:t>
      </w:r>
      <w:r w:rsidRPr="0084338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. </w:t>
      </w:r>
    </w:p>
    <w:p w14:paraId="53710749" w14:textId="5C0919C2" w:rsidR="004E5593" w:rsidRPr="006D514D" w:rsidRDefault="0084338D" w:rsidP="0084338D">
      <w:pPr>
        <w:spacing w:after="180"/>
        <w:textAlignment w:val="baseline"/>
        <w:rPr>
          <w:rFonts w:ascii="Times New Roman" w:eastAsia="宋体" w:hAnsi="Times New Roman" w:cs="Times New Roman"/>
          <w:b/>
          <w:sz w:val="20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>Proposal</w:t>
      </w:r>
      <w:r w:rsidR="004812C2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2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: RAN2 discusses whether </w:t>
      </w:r>
      <w:r w:rsidR="00DB1BE4">
        <w:rPr>
          <w:rFonts w:ascii="Times New Roman" w:hAnsi="Times New Roman" w:cs="Times New Roman"/>
          <w:b/>
          <w:bCs/>
          <w:color w:val="000000"/>
          <w:szCs w:val="21"/>
        </w:rPr>
        <w:t>a</w:t>
      </w:r>
      <w:r w:rsidR="00DB1BE4"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CR </w:t>
      </w:r>
      <w:r w:rsidR="00DB1BE4">
        <w:rPr>
          <w:rFonts w:ascii="Times New Roman" w:hAnsi="Times New Roman" w:cs="Times New Roman"/>
          <w:b/>
          <w:bCs/>
          <w:color w:val="000000"/>
          <w:szCs w:val="21"/>
        </w:rPr>
        <w:t>is needed to align with the conclusion in P1</w:t>
      </w:r>
      <w:r w:rsidR="00ED32BB">
        <w:rPr>
          <w:rFonts w:ascii="Times New Roman" w:hAnsi="Times New Roman" w:cs="Times New Roman" w:hint="eastAsia"/>
          <w:b/>
          <w:bCs/>
          <w:color w:val="000000"/>
          <w:szCs w:val="21"/>
        </w:rPr>
        <w:t>/1a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. </w:t>
      </w:r>
    </w:p>
    <w:p w14:paraId="32315E0D" w14:textId="77777777" w:rsidR="00776F20" w:rsidRPr="00776F20" w:rsidRDefault="00776F20" w:rsidP="001645C8">
      <w:pPr>
        <w:pStyle w:val="1"/>
        <w:ind w:left="738" w:hangingChars="205" w:hanging="738"/>
        <w:jc w:val="both"/>
      </w:pPr>
      <w:r w:rsidRPr="00776F20">
        <w:t>Conclusion</w:t>
      </w:r>
    </w:p>
    <w:p w14:paraId="2AF1ED18" w14:textId="77777777" w:rsidR="0009546A" w:rsidRDefault="0084338D" w:rsidP="0009546A">
      <w:pPr>
        <w:tabs>
          <w:tab w:val="left" w:pos="5812"/>
        </w:tabs>
        <w:spacing w:after="180"/>
        <w:jc w:val="left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The observation and proposals of this contribution are summarized as follows:</w:t>
      </w:r>
    </w:p>
    <w:p w14:paraId="1C346105" w14:textId="77777777" w:rsidR="00BF737D" w:rsidRDefault="00BF737D" w:rsidP="00BF737D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A00DE1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Observation 1: UE behaviour 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on whether it may stop </w:t>
      </w:r>
      <w:proofErr w:type="spellStart"/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on</w:t>
      </w:r>
      <w:r w:rsidRPr="00D564D8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going</w:t>
      </w:r>
      <w:proofErr w:type="spellEnd"/>
      <w:r w:rsidRPr="00D564D8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 xml:space="preserve"> RACH procedure upon SL-BSR reporting </w:t>
      </w:r>
      <w:r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is not correctly specified and leads to ambiguity for implementation.</w:t>
      </w:r>
    </w:p>
    <w:p w14:paraId="207AD0AA" w14:textId="43DF98C9" w:rsidR="00BF737D" w:rsidRDefault="00BF737D" w:rsidP="00BF737D">
      <w:pPr>
        <w:spacing w:after="180"/>
        <w:textAlignment w:val="baseline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Proposal 1: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For the case that there are both a uplink MAC PDU assembly and a </w:t>
      </w:r>
      <w:proofErr w:type="spellStart"/>
      <w:r>
        <w:rPr>
          <w:rFonts w:ascii="Times New Roman" w:hAnsi="Times New Roman" w:cs="Times New Roman" w:hint="eastAsia"/>
          <w:b/>
          <w:bCs/>
          <w:color w:val="000000"/>
          <w:szCs w:val="21"/>
        </w:rPr>
        <w:t>sidelink</w:t>
      </w:r>
      <w:proofErr w:type="spellEnd"/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MAC PDU assembly, </w:t>
      </w:r>
      <w:r>
        <w:rPr>
          <w:rFonts w:ascii="Times New Roman" w:hAnsi="Times New Roman" w:cs="Times New Roman"/>
          <w:b/>
          <w:bCs/>
          <w:color w:val="000000"/>
          <w:szCs w:val="21"/>
        </w:rPr>
        <w:t>R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AN</w:t>
      </w:r>
      <w:r>
        <w:rPr>
          <w:rFonts w:ascii="Times New Roman" w:hAnsi="Times New Roman" w:cs="Times New Roman"/>
          <w:b/>
          <w:bCs/>
          <w:color w:val="000000"/>
          <w:szCs w:val="21"/>
        </w:rPr>
        <w:t>2 discuss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es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intended </w:t>
      </w:r>
      <w:r>
        <w:rPr>
          <w:rFonts w:ascii="Times New Roman" w:hAnsi="Times New Roman" w:cs="Times New Roman"/>
          <w:b/>
          <w:bCs/>
          <w:color w:val="000000"/>
          <w:szCs w:val="21"/>
        </w:rPr>
        <w:t>UE behavior in 5.4.4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: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whether MAC entity may stop on-going RACH procedure due to pending SR for SL-BSR which was initiated after </w:t>
      </w:r>
      <w:proofErr w:type="spellStart"/>
      <w:r>
        <w:rPr>
          <w:rFonts w:ascii="Times New Roman" w:hAnsi="Times New Roman" w:cs="Times New Roman"/>
          <w:b/>
          <w:bCs/>
          <w:color w:val="000000"/>
          <w:szCs w:val="21"/>
        </w:rPr>
        <w:t>sidelink</w:t>
      </w:r>
      <w:proofErr w:type="spellEnd"/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M</w:t>
      </w:r>
      <w:r w:rsidR="004D2A6F">
        <w:rPr>
          <w:rFonts w:ascii="Times New Roman" w:hAnsi="Times New Roman" w:cs="Times New Roman"/>
          <w:b/>
          <w:bCs/>
          <w:color w:val="000000"/>
          <w:szCs w:val="21"/>
        </w:rPr>
        <w:t xml:space="preserve">AC PDU assembly but prior to a </w:t>
      </w:r>
      <w:r w:rsidR="004D2A6F">
        <w:rPr>
          <w:rFonts w:ascii="Times New Roman" w:hAnsi="Times New Roman" w:cs="Times New Roman" w:hint="eastAsia"/>
          <w:b/>
          <w:bCs/>
          <w:color w:val="000000"/>
          <w:szCs w:val="21"/>
        </w:rPr>
        <w:t>"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U</w:t>
      </w:r>
      <w:r w:rsidR="004D2A6F">
        <w:rPr>
          <w:rFonts w:ascii="Times New Roman" w:hAnsi="Times New Roman" w:cs="Times New Roman"/>
          <w:b/>
          <w:bCs/>
          <w:color w:val="000000"/>
          <w:szCs w:val="21"/>
        </w:rPr>
        <w:t>plink</w:t>
      </w:r>
      <w:r w:rsidR="004D2A6F">
        <w:rPr>
          <w:rFonts w:ascii="Times New Roman" w:hAnsi="Times New Roman" w:cs="Times New Roman" w:hint="eastAsia"/>
          <w:b/>
          <w:bCs/>
          <w:color w:val="000000"/>
          <w:szCs w:val="21"/>
        </w:rPr>
        <w:t>"</w:t>
      </w:r>
      <w:bookmarkStart w:id="4" w:name="_GoBack"/>
      <w:bookmarkEnd w:id="4"/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MAC PDU assembly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,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when the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related 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condition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on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SL-BSR report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(i.e. bullet 1 in Table 1) 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is satisfied. </w:t>
      </w:r>
    </w:p>
    <w:p w14:paraId="22A3C70D" w14:textId="77777777" w:rsidR="00BF737D" w:rsidRDefault="00BF737D" w:rsidP="00BF737D">
      <w:pPr>
        <w:spacing w:after="180"/>
        <w:textAlignment w:val="baseline"/>
        <w:rPr>
          <w:rFonts w:ascii="Times New Roman" w:hAnsi="Times New Roman" w:cs="Times New Roman"/>
          <w:b/>
          <w:bCs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P</w:t>
      </w:r>
      <w:r>
        <w:rPr>
          <w:rFonts w:ascii="Times New Roman" w:hAnsi="Times New Roman" w:cs="Times New Roman"/>
          <w:b/>
          <w:bCs/>
          <w:color w:val="000000"/>
          <w:szCs w:val="21"/>
        </w:rPr>
        <w:t>r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oposal 1a: For the case that there is only a uplink MAC PDU assembly but no </w:t>
      </w:r>
      <w:proofErr w:type="spellStart"/>
      <w:r>
        <w:rPr>
          <w:rFonts w:ascii="Times New Roman" w:hAnsi="Times New Roman" w:cs="Times New Roman" w:hint="eastAsia"/>
          <w:b/>
          <w:bCs/>
          <w:color w:val="000000"/>
          <w:szCs w:val="21"/>
        </w:rPr>
        <w:t>sidelink</w:t>
      </w:r>
      <w:proofErr w:type="spellEnd"/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MAC PDU assembly, RAN2 </w:t>
      </w:r>
      <w:r>
        <w:rPr>
          <w:rFonts w:ascii="Times New Roman" w:hAnsi="Times New Roman" w:cs="Times New Roman"/>
          <w:b/>
          <w:bCs/>
          <w:color w:val="000000"/>
          <w:szCs w:val="21"/>
        </w:rPr>
        <w:t>discusses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intended UE </w:t>
      </w:r>
      <w:r>
        <w:rPr>
          <w:rFonts w:ascii="Times New Roman" w:hAnsi="Times New Roman" w:cs="Times New Roman"/>
          <w:b/>
          <w:bCs/>
          <w:color w:val="000000"/>
          <w:szCs w:val="21"/>
        </w:rPr>
        <w:t>behavior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in 5.4.4: whether MAC entity may stop on-going RACH procedure due to 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pending SR for SL-BSR which was initiated prior to a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"U</w:t>
      </w:r>
      <w:r>
        <w:rPr>
          <w:rFonts w:ascii="Times New Roman" w:hAnsi="Times New Roman" w:cs="Times New Roman"/>
          <w:b/>
          <w:bCs/>
          <w:color w:val="000000"/>
          <w:szCs w:val="21"/>
        </w:rPr>
        <w:t>plink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"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MAC PDU assembly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Cs w:val="21"/>
        </w:rPr>
        <w:t>when the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related 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condition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on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SL-BSR report 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(i.e. bullet 1 in Table 1) </w:t>
      </w:r>
      <w:r>
        <w:rPr>
          <w:rFonts w:ascii="Times New Roman" w:hAnsi="Times New Roman" w:cs="Times New Roman"/>
          <w:b/>
          <w:bCs/>
          <w:color w:val="000000"/>
          <w:szCs w:val="21"/>
        </w:rPr>
        <w:t>is satisfied.</w:t>
      </w:r>
    </w:p>
    <w:p w14:paraId="6E54999C" w14:textId="34E59CA9" w:rsidR="006264EF" w:rsidRPr="00BF737D" w:rsidRDefault="00BF737D" w:rsidP="00997BE0">
      <w:r>
        <w:rPr>
          <w:rFonts w:ascii="Times New Roman" w:hAnsi="Times New Roman" w:cs="Times New Roman"/>
          <w:b/>
          <w:bCs/>
          <w:color w:val="000000"/>
          <w:szCs w:val="21"/>
        </w:rPr>
        <w:t>Proposal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2: RAN2 discusses whether </w:t>
      </w:r>
      <w:r>
        <w:rPr>
          <w:rFonts w:ascii="Times New Roman" w:hAnsi="Times New Roman" w:cs="Times New Roman"/>
          <w:b/>
          <w:bCs/>
          <w:color w:val="000000"/>
          <w:szCs w:val="21"/>
        </w:rPr>
        <w:t>a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 xml:space="preserve"> CR </w:t>
      </w:r>
      <w:r>
        <w:rPr>
          <w:rFonts w:ascii="Times New Roman" w:hAnsi="Times New Roman" w:cs="Times New Roman"/>
          <w:b/>
          <w:bCs/>
          <w:color w:val="000000"/>
          <w:szCs w:val="21"/>
        </w:rPr>
        <w:t>is needed to align with the conclusion in P1</w:t>
      </w:r>
      <w:r>
        <w:rPr>
          <w:rFonts w:ascii="Times New Roman" w:hAnsi="Times New Roman" w:cs="Times New Roman" w:hint="eastAsia"/>
          <w:b/>
          <w:bCs/>
          <w:color w:val="000000"/>
          <w:szCs w:val="21"/>
        </w:rPr>
        <w:t>/1a.</w:t>
      </w:r>
    </w:p>
    <w:p w14:paraId="3E95DC53" w14:textId="77777777" w:rsidR="00776F20" w:rsidRPr="00776F20" w:rsidRDefault="00776F20" w:rsidP="00C01475">
      <w:pPr>
        <w:pStyle w:val="1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14:paraId="1632304D" w14:textId="77777777" w:rsidR="00776F20" w:rsidRPr="00BF737D" w:rsidRDefault="00E65C94" w:rsidP="006264EF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BF737D">
        <w:rPr>
          <w:rFonts w:ascii="Times New Roman" w:hAnsi="Times New Roman" w:cs="Times New Roman" w:hint="eastAsia"/>
        </w:rPr>
        <w:t>TS 38.321, V16.14.0</w:t>
      </w:r>
    </w:p>
    <w:p w14:paraId="1E73ACC7" w14:textId="0F0848EE" w:rsidR="006F3867" w:rsidRPr="003A7896" w:rsidRDefault="00BF737D" w:rsidP="00BF737D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BF737D">
        <w:rPr>
          <w:rFonts w:ascii="Times New Roman" w:hAnsi="Times New Roman" w:cs="Times New Roman"/>
        </w:rPr>
        <w:t>R2-2400708</w:t>
      </w:r>
      <w:r w:rsidRPr="00BF737D">
        <w:rPr>
          <w:rFonts w:ascii="Times New Roman" w:hAnsi="Times New Roman" w:cs="Times New Roman"/>
        </w:rPr>
        <w:tab/>
        <w:t>CR on termination of on-going RACH due to pending SR for SL-BSR</w:t>
      </w:r>
      <w:r w:rsidR="00DE108A">
        <w:rPr>
          <w:rFonts w:ascii="Times New Roman" w:hAnsi="Times New Roman" w:cs="Times New Roman" w:hint="eastAsia"/>
        </w:rPr>
        <w:tab/>
      </w:r>
    </w:p>
    <w:sectPr w:rsidR="006F3867" w:rsidRPr="003A7896" w:rsidSect="005F25EE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1F5DEE" w15:done="0"/>
  <w15:commentEx w15:paraId="655F076E" w15:done="0"/>
  <w15:commentEx w15:paraId="0032C1AC" w15:done="0"/>
  <w15:commentEx w15:paraId="59A7DAA8" w15:done="0"/>
  <w15:commentEx w15:paraId="2243A5D9" w15:done="0"/>
  <w15:commentEx w15:paraId="0CA31BC9" w15:done="0"/>
  <w15:commentEx w15:paraId="1F3317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E7828CC" w16cex:dateUtc="2024-02-04T05:57:00Z"/>
  <w16cex:commentExtensible w16cex:durableId="1905B5EA" w16cex:dateUtc="2024-02-04T05:57:00Z"/>
  <w16cex:commentExtensible w16cex:durableId="44BE0144" w16cex:dateUtc="2024-02-04T06:02:00Z"/>
  <w16cex:commentExtensible w16cex:durableId="2D7206B7" w16cex:dateUtc="2024-02-04T06:02:00Z"/>
  <w16cex:commentExtensible w16cex:durableId="18C0F54C" w16cex:dateUtc="2024-02-04T06:11:00Z"/>
  <w16cex:commentExtensible w16cex:durableId="1C799A76" w16cex:dateUtc="2024-02-04T06:11:00Z"/>
  <w16cex:commentExtensible w16cex:durableId="5BD9DEA3" w16cex:dateUtc="2024-02-04T0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1F5DEE" w16cid:durableId="2E7828CC"/>
  <w16cid:commentId w16cid:paraId="655F076E" w16cid:durableId="1905B5EA"/>
  <w16cid:commentId w16cid:paraId="0032C1AC" w16cid:durableId="44BE0144"/>
  <w16cid:commentId w16cid:paraId="59A7DAA8" w16cid:durableId="2D7206B7"/>
  <w16cid:commentId w16cid:paraId="2243A5D9" w16cid:durableId="18C0F54C"/>
  <w16cid:commentId w16cid:paraId="0CA31BC9" w16cid:durableId="1C799A76"/>
  <w16cid:commentId w16cid:paraId="1F3317F0" w16cid:durableId="5BD9DEA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0F8EA7" w14:textId="77777777" w:rsidR="001A3FEE" w:rsidRDefault="001A3FEE">
      <w:r>
        <w:separator/>
      </w:r>
    </w:p>
  </w:endnote>
  <w:endnote w:type="continuationSeparator" w:id="0">
    <w:p w14:paraId="3C550BBF" w14:textId="77777777" w:rsidR="001A3FEE" w:rsidRDefault="001A3FEE">
      <w:r>
        <w:continuationSeparator/>
      </w:r>
    </w:p>
  </w:endnote>
  <w:endnote w:type="continuationNotice" w:id="1">
    <w:p w14:paraId="7F9388A2" w14:textId="77777777" w:rsidR="001A3FEE" w:rsidRDefault="001A3F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8AC7E" w14:textId="77777777" w:rsidR="004E5525" w:rsidRDefault="004E552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D2A6F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D2A6F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9F68F" w14:textId="77777777" w:rsidR="001A3FEE" w:rsidRDefault="001A3FEE">
      <w:r>
        <w:separator/>
      </w:r>
    </w:p>
  </w:footnote>
  <w:footnote w:type="continuationSeparator" w:id="0">
    <w:p w14:paraId="654C7F42" w14:textId="77777777" w:rsidR="001A3FEE" w:rsidRDefault="001A3FEE">
      <w:r>
        <w:continuationSeparator/>
      </w:r>
    </w:p>
  </w:footnote>
  <w:footnote w:type="continuationNotice" w:id="1">
    <w:p w14:paraId="1A3D9656" w14:textId="77777777" w:rsidR="001A3FEE" w:rsidRDefault="001A3F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6FA09" w14:textId="77777777" w:rsidR="004E5525" w:rsidRDefault="004E55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EEA2B9D"/>
    <w:multiLevelType w:val="hybridMultilevel"/>
    <w:tmpl w:val="B6C8BD5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0"/>
  </w:num>
  <w:num w:numId="4">
    <w:abstractNumId w:val="18"/>
  </w:num>
  <w:num w:numId="5">
    <w:abstractNumId w:val="19"/>
  </w:num>
  <w:num w:numId="6">
    <w:abstractNumId w:val="21"/>
  </w:num>
  <w:num w:numId="7">
    <w:abstractNumId w:val="8"/>
  </w:num>
  <w:num w:numId="8">
    <w:abstractNumId w:val="9"/>
  </w:num>
  <w:num w:numId="9">
    <w:abstractNumId w:val="5"/>
  </w:num>
  <w:num w:numId="10">
    <w:abstractNumId w:val="29"/>
  </w:num>
  <w:num w:numId="11">
    <w:abstractNumId w:val="15"/>
  </w:num>
  <w:num w:numId="12">
    <w:abstractNumId w:val="26"/>
  </w:num>
  <w:num w:numId="13">
    <w:abstractNumId w:val="28"/>
  </w:num>
  <w:num w:numId="14">
    <w:abstractNumId w:val="12"/>
  </w:num>
  <w:num w:numId="15">
    <w:abstractNumId w:val="22"/>
  </w:num>
  <w:num w:numId="16">
    <w:abstractNumId w:val="4"/>
  </w:num>
  <w:num w:numId="17">
    <w:abstractNumId w:val="11"/>
  </w:num>
  <w:num w:numId="18">
    <w:abstractNumId w:val="13"/>
  </w:num>
  <w:num w:numId="19">
    <w:abstractNumId w:val="10"/>
  </w:num>
  <w:num w:numId="20">
    <w:abstractNumId w:val="2"/>
  </w:num>
  <w:num w:numId="21">
    <w:abstractNumId w:val="23"/>
  </w:num>
  <w:num w:numId="22">
    <w:abstractNumId w:val="1"/>
  </w:num>
  <w:num w:numId="23">
    <w:abstractNumId w:val="6"/>
  </w:num>
  <w:num w:numId="24">
    <w:abstractNumId w:val="25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3"/>
  </w:num>
  <w:num w:numId="28">
    <w:abstractNumId w:val="20"/>
  </w:num>
  <w:num w:numId="29">
    <w:abstractNumId w:val="27"/>
  </w:num>
  <w:num w:numId="30">
    <w:abstractNumId w:val="24"/>
  </w:num>
  <w:num w:numId="31">
    <w:abstractNumId w:val="13"/>
  </w:num>
  <w:num w:numId="32">
    <w:abstractNumId w:val="7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 Lu)">
    <w15:presenceInfo w15:providerId="None" w15:userId="OPPO (Qianxi L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SxtDQ1NjGyMDA3tjRQ0lEKTi0uzszPAykwrAUA3ftduywAAAA="/>
  </w:docVars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45CBC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6776"/>
    <w:rsid w:val="00070603"/>
    <w:rsid w:val="000715BC"/>
    <w:rsid w:val="00071695"/>
    <w:rsid w:val="00071AE2"/>
    <w:rsid w:val="000733E3"/>
    <w:rsid w:val="000741FB"/>
    <w:rsid w:val="000754D6"/>
    <w:rsid w:val="000771D1"/>
    <w:rsid w:val="00077E5F"/>
    <w:rsid w:val="0008036A"/>
    <w:rsid w:val="00080426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270AD"/>
    <w:rsid w:val="001316D7"/>
    <w:rsid w:val="001326D6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3FEE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A6EC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4015"/>
    <w:rsid w:val="0021410A"/>
    <w:rsid w:val="0021458D"/>
    <w:rsid w:val="00214DA8"/>
    <w:rsid w:val="00215423"/>
    <w:rsid w:val="00215874"/>
    <w:rsid w:val="002158B9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6D5A"/>
    <w:rsid w:val="002470B7"/>
    <w:rsid w:val="002474C6"/>
    <w:rsid w:val="002475ED"/>
    <w:rsid w:val="002500C8"/>
    <w:rsid w:val="00250756"/>
    <w:rsid w:val="00251DD6"/>
    <w:rsid w:val="00252272"/>
    <w:rsid w:val="00252D8F"/>
    <w:rsid w:val="00253390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6E96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5775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0D80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5540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97E72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896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AA4"/>
    <w:rsid w:val="00422DB6"/>
    <w:rsid w:val="00423192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62E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64DE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12C2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A70"/>
    <w:rsid w:val="004D20E7"/>
    <w:rsid w:val="004D2A6F"/>
    <w:rsid w:val="004D36B1"/>
    <w:rsid w:val="004D3BAD"/>
    <w:rsid w:val="004D6204"/>
    <w:rsid w:val="004D6773"/>
    <w:rsid w:val="004D7762"/>
    <w:rsid w:val="004D7BE0"/>
    <w:rsid w:val="004D7EBD"/>
    <w:rsid w:val="004E073C"/>
    <w:rsid w:val="004E2680"/>
    <w:rsid w:val="004E28F9"/>
    <w:rsid w:val="004E2FFB"/>
    <w:rsid w:val="004E462E"/>
    <w:rsid w:val="004E5108"/>
    <w:rsid w:val="004E5525"/>
    <w:rsid w:val="004E5593"/>
    <w:rsid w:val="004E56DC"/>
    <w:rsid w:val="004E60CC"/>
    <w:rsid w:val="004E6181"/>
    <w:rsid w:val="004E6556"/>
    <w:rsid w:val="004E76F4"/>
    <w:rsid w:val="004E7A83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4AB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4219"/>
    <w:rsid w:val="00554448"/>
    <w:rsid w:val="00554749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4B8A"/>
    <w:rsid w:val="005C6E2F"/>
    <w:rsid w:val="005C74FB"/>
    <w:rsid w:val="005D1602"/>
    <w:rsid w:val="005D1C40"/>
    <w:rsid w:val="005D2151"/>
    <w:rsid w:val="005D34EE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5E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4E8A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D77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7AF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37D50"/>
    <w:rsid w:val="00740E58"/>
    <w:rsid w:val="00740E6D"/>
    <w:rsid w:val="007421E2"/>
    <w:rsid w:val="00742C3F"/>
    <w:rsid w:val="00742D58"/>
    <w:rsid w:val="00743041"/>
    <w:rsid w:val="00743F9B"/>
    <w:rsid w:val="007445A0"/>
    <w:rsid w:val="0074524B"/>
    <w:rsid w:val="00745737"/>
    <w:rsid w:val="0074651F"/>
    <w:rsid w:val="00746BE5"/>
    <w:rsid w:val="00746C9D"/>
    <w:rsid w:val="00747D8B"/>
    <w:rsid w:val="00750663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0BFA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6F55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3A0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96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338D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3186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FDE"/>
    <w:rsid w:val="008C7573"/>
    <w:rsid w:val="008D00A5"/>
    <w:rsid w:val="008D07C4"/>
    <w:rsid w:val="008D27CB"/>
    <w:rsid w:val="008D3311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482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97BE0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54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5B4B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5F03"/>
    <w:rsid w:val="009F6767"/>
    <w:rsid w:val="009F7E6F"/>
    <w:rsid w:val="00A00DE1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6E8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728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3EB6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2C2"/>
    <w:rsid w:val="00AD5BF8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12E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59E7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E67"/>
    <w:rsid w:val="00B72515"/>
    <w:rsid w:val="00B726B2"/>
    <w:rsid w:val="00B73031"/>
    <w:rsid w:val="00B739F6"/>
    <w:rsid w:val="00B73E2C"/>
    <w:rsid w:val="00B75B11"/>
    <w:rsid w:val="00B7605B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37D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87B40"/>
    <w:rsid w:val="00C9027A"/>
    <w:rsid w:val="00C9058C"/>
    <w:rsid w:val="00C9068E"/>
    <w:rsid w:val="00C9082A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598F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35F"/>
    <w:rsid w:val="00CD545D"/>
    <w:rsid w:val="00CD6EB7"/>
    <w:rsid w:val="00CD7DC4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4EAA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64D8"/>
    <w:rsid w:val="00D5737D"/>
    <w:rsid w:val="00D576CA"/>
    <w:rsid w:val="00D57D94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1BE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D7C46"/>
    <w:rsid w:val="00DE108A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8E"/>
    <w:rsid w:val="00E110E7"/>
    <w:rsid w:val="00E11582"/>
    <w:rsid w:val="00E1164F"/>
    <w:rsid w:val="00E11A9C"/>
    <w:rsid w:val="00E11B20"/>
    <w:rsid w:val="00E11C0C"/>
    <w:rsid w:val="00E12E41"/>
    <w:rsid w:val="00E13554"/>
    <w:rsid w:val="00E14DBD"/>
    <w:rsid w:val="00E15307"/>
    <w:rsid w:val="00E159C7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C94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050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2BB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195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002C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C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D2A6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D2A6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D2A6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D2A6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D2A6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D2A6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3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4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6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49F33128-358B-4338-BE88-DEF25A626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5886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4</cp:revision>
  <cp:lastPrinted>2008-01-31T07:09:00Z</cp:lastPrinted>
  <dcterms:created xsi:type="dcterms:W3CDTF">2024-02-18T09:22:00Z</dcterms:created>
  <dcterms:modified xsi:type="dcterms:W3CDTF">2024-02-19T06:19:00Z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